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903B3" w14:textId="77777777" w:rsidR="00502801" w:rsidRDefault="00502801" w:rsidP="00502801">
      <w:pPr>
        <w:jc w:val="center"/>
        <w:rPr>
          <w:rFonts w:ascii="Verdana" w:hAnsi="Verdana" w:cs="Verdana"/>
          <w:b/>
          <w:bCs/>
          <w:color w:val="0000FF"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>Welford and Weston Local History Society</w:t>
      </w:r>
    </w:p>
    <w:p w14:paraId="0A2FF2DA" w14:textId="77777777" w:rsidR="00502801" w:rsidRDefault="00502801" w:rsidP="00502801">
      <w:pPr>
        <w:shd w:val="clear" w:color="auto" w:fill="FFFFFF"/>
        <w:spacing w:line="240" w:lineRule="auto"/>
        <w:jc w:val="center"/>
        <w:rPr>
          <w:rFonts w:ascii="Calibri" w:hAnsi="Calibri"/>
          <w:sz w:val="22"/>
          <w:szCs w:val="22"/>
        </w:rPr>
      </w:pPr>
      <w:r>
        <w:rPr>
          <w:rFonts w:ascii="Verdana" w:hAnsi="Verdana" w:cs="Verdana"/>
          <w:b/>
          <w:bCs/>
          <w:color w:val="0000FF"/>
          <w:sz w:val="28"/>
          <w:szCs w:val="28"/>
        </w:rPr>
        <w:t>(</w:t>
      </w:r>
      <w:hyperlink r:id="rId4" w:history="1">
        <w:r>
          <w:rPr>
            <w:rStyle w:val="Hyperlink"/>
            <w:rFonts w:ascii="Verdana" w:hAnsi="Verdana" w:cs="Verdana"/>
            <w:b/>
            <w:bCs/>
            <w:color w:val="0000FF"/>
            <w:sz w:val="28"/>
            <w:szCs w:val="28"/>
          </w:rPr>
          <w:t>www.welfordandweston.org.uk</w:t>
        </w:r>
      </w:hyperlink>
      <w:r>
        <w:rPr>
          <w:rFonts w:ascii="Verdana" w:hAnsi="Verdana" w:cs="Verdana"/>
          <w:b/>
          <w:bCs/>
          <w:color w:val="0000FF"/>
          <w:sz w:val="28"/>
          <w:szCs w:val="28"/>
        </w:rPr>
        <w:t>)</w:t>
      </w:r>
    </w:p>
    <w:p w14:paraId="6C843C61" w14:textId="77777777" w:rsidR="00502801" w:rsidRDefault="00502801" w:rsidP="00502801">
      <w:pPr>
        <w:shd w:val="clear" w:color="auto" w:fill="FFFFFF"/>
        <w:spacing w:line="240" w:lineRule="auto"/>
        <w:jc w:val="center"/>
      </w:pPr>
    </w:p>
    <w:p w14:paraId="280D555E" w14:textId="197F8429" w:rsidR="00502801" w:rsidRDefault="00502801" w:rsidP="0050280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1C1C1C"/>
          <w:sz w:val="28"/>
          <w:szCs w:val="28"/>
        </w:rPr>
        <w:t>Newsletter 8</w:t>
      </w:r>
      <w:r w:rsidR="00135834">
        <w:rPr>
          <w:rFonts w:ascii="Verdana" w:hAnsi="Verdana" w:cs="Verdana"/>
          <w:b/>
          <w:bCs/>
          <w:color w:val="1C1C1C"/>
          <w:sz w:val="28"/>
          <w:szCs w:val="28"/>
        </w:rPr>
        <w:t>9</w:t>
      </w:r>
      <w:r>
        <w:rPr>
          <w:rFonts w:ascii="Verdana" w:hAnsi="Verdana" w:cs="Verdana"/>
          <w:b/>
          <w:bCs/>
          <w:color w:val="1C1C1C"/>
          <w:sz w:val="28"/>
          <w:szCs w:val="28"/>
        </w:rPr>
        <w:t xml:space="preserve"> – </w:t>
      </w:r>
      <w:r w:rsidR="00135834">
        <w:rPr>
          <w:rFonts w:ascii="Verdana" w:hAnsi="Verdana" w:cs="Verdana"/>
          <w:b/>
          <w:bCs/>
          <w:color w:val="1C1C1C"/>
          <w:sz w:val="28"/>
          <w:szCs w:val="28"/>
        </w:rPr>
        <w:t>October</w:t>
      </w:r>
      <w:r w:rsidR="00C3582B">
        <w:rPr>
          <w:rFonts w:ascii="Verdana" w:hAnsi="Verdana" w:cs="Verdana"/>
          <w:b/>
          <w:bCs/>
          <w:color w:val="1C1C1C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color w:val="1C1C1C"/>
          <w:sz w:val="28"/>
          <w:szCs w:val="28"/>
        </w:rPr>
        <w:t>202</w:t>
      </w:r>
      <w:r w:rsidR="00C3582B">
        <w:rPr>
          <w:rFonts w:ascii="Verdana" w:hAnsi="Verdana" w:cs="Verdana"/>
          <w:b/>
          <w:bCs/>
          <w:color w:val="1C1C1C"/>
          <w:sz w:val="28"/>
          <w:szCs w:val="28"/>
        </w:rPr>
        <w:t>3</w:t>
      </w:r>
    </w:p>
    <w:p w14:paraId="2290C201" w14:textId="77777777" w:rsidR="00502801" w:rsidRDefault="00502801" w:rsidP="0050280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66F6573" w14:textId="5CE5C812" w:rsidR="00502801" w:rsidRPr="00135834" w:rsidRDefault="003D5FC7" w:rsidP="00502801">
      <w:pPr>
        <w:jc w:val="center"/>
        <w:rPr>
          <w:rFonts w:ascii="Calibri" w:eastAsia="Calibri" w:hAnsi="Calibri"/>
          <w:b/>
          <w:sz w:val="28"/>
          <w:szCs w:val="28"/>
        </w:rPr>
      </w:pPr>
      <w:r w:rsidRPr="00135834">
        <w:rPr>
          <w:b/>
          <w:color w:val="0000FF"/>
          <w:sz w:val="28"/>
          <w:szCs w:val="28"/>
        </w:rPr>
        <w:t xml:space="preserve"> </w:t>
      </w:r>
      <w:r w:rsidR="000326F4">
        <w:rPr>
          <w:b/>
          <w:color w:val="0000FF"/>
          <w:sz w:val="28"/>
          <w:szCs w:val="28"/>
        </w:rPr>
        <w:t>‘</w:t>
      </w:r>
      <w:r w:rsidR="00135834" w:rsidRPr="00135834">
        <w:rPr>
          <w:b/>
          <w:color w:val="0000FF"/>
          <w:sz w:val="28"/>
          <w:szCs w:val="28"/>
        </w:rPr>
        <w:t>Scratching the surface</w:t>
      </w:r>
      <w:r w:rsidR="000326F4">
        <w:rPr>
          <w:b/>
          <w:color w:val="0000FF"/>
          <w:sz w:val="28"/>
          <w:szCs w:val="28"/>
        </w:rPr>
        <w:t>’</w:t>
      </w:r>
      <w:r w:rsidR="00135834" w:rsidRPr="00135834">
        <w:rPr>
          <w:b/>
          <w:color w:val="0000FF"/>
          <w:sz w:val="28"/>
          <w:szCs w:val="28"/>
        </w:rPr>
        <w:t xml:space="preserve"> – medieval graffiti in Warwickshire Churches</w:t>
      </w:r>
    </w:p>
    <w:p w14:paraId="1A93B263" w14:textId="7053DB5C" w:rsidR="00502801" w:rsidRPr="003B5764" w:rsidRDefault="00502801" w:rsidP="00502801">
      <w:pPr>
        <w:jc w:val="center"/>
        <w:rPr>
          <w:rFonts w:ascii="Arial" w:eastAsia="Times New Roman" w:hAnsi="Arial" w:cs="Arial"/>
          <w:i/>
          <w:iCs/>
          <w:color w:val="CC00CC"/>
          <w:sz w:val="32"/>
          <w:szCs w:val="32"/>
          <w:lang w:val="en-US"/>
        </w:rPr>
      </w:pPr>
      <w:r w:rsidRPr="003B5764">
        <w:rPr>
          <w:b/>
          <w:sz w:val="32"/>
          <w:szCs w:val="32"/>
        </w:rPr>
        <w:t>A</w:t>
      </w:r>
      <w:r w:rsidR="006A615A" w:rsidRPr="003B5764">
        <w:rPr>
          <w:b/>
          <w:sz w:val="32"/>
          <w:szCs w:val="32"/>
        </w:rPr>
        <w:t>n illustrated</w:t>
      </w:r>
      <w:r w:rsidRPr="003B5764">
        <w:rPr>
          <w:b/>
          <w:sz w:val="32"/>
          <w:szCs w:val="32"/>
        </w:rPr>
        <w:t xml:space="preserve"> talk </w:t>
      </w:r>
      <w:r w:rsidR="003B5764" w:rsidRPr="003B5764">
        <w:rPr>
          <w:b/>
          <w:sz w:val="32"/>
          <w:szCs w:val="32"/>
        </w:rPr>
        <w:t xml:space="preserve">given </w:t>
      </w:r>
      <w:r w:rsidRPr="003B5764">
        <w:rPr>
          <w:b/>
          <w:sz w:val="32"/>
          <w:szCs w:val="32"/>
        </w:rPr>
        <w:t xml:space="preserve">by </w:t>
      </w:r>
      <w:r w:rsidR="00135834">
        <w:rPr>
          <w:b/>
          <w:sz w:val="32"/>
          <w:szCs w:val="32"/>
        </w:rPr>
        <w:t>David Freke</w:t>
      </w:r>
      <w:r w:rsidRPr="003B5764">
        <w:rPr>
          <w:b/>
          <w:sz w:val="32"/>
          <w:szCs w:val="32"/>
        </w:rPr>
        <w:t xml:space="preserve"> </w:t>
      </w:r>
    </w:p>
    <w:p w14:paraId="524B1546" w14:textId="19CEFE4C" w:rsidR="006A615A" w:rsidRDefault="000674FF" w:rsidP="00502801">
      <w:pPr>
        <w:shd w:val="clear" w:color="auto" w:fill="FFFFFF"/>
        <w:spacing w:line="276" w:lineRule="auto"/>
        <w:jc w:val="center"/>
        <w:rPr>
          <w:rFonts w:ascii="Arial" w:eastAsia="Times New Roman" w:hAnsi="Arial" w:cs="Arial"/>
          <w:i/>
          <w:iCs/>
          <w:color w:val="CC00CC"/>
          <w:sz w:val="32"/>
          <w:szCs w:val="32"/>
          <w:lang w:val="en-US"/>
        </w:rPr>
      </w:pPr>
      <w:r w:rsidRPr="00AD3EA4">
        <w:rPr>
          <w:rFonts w:ascii="Arial" w:eastAsia="Times New Roman" w:hAnsi="Arial" w:cs="Arial"/>
          <w:i/>
          <w:iCs/>
          <w:color w:val="CC00CC"/>
          <w:sz w:val="32"/>
          <w:szCs w:val="32"/>
          <w:u w:val="single"/>
          <w:lang w:val="en-US"/>
        </w:rPr>
        <w:t>2</w:t>
      </w:r>
      <w:r w:rsidR="00135834">
        <w:rPr>
          <w:rFonts w:ascii="Arial" w:eastAsia="Times New Roman" w:hAnsi="Arial" w:cs="Arial"/>
          <w:i/>
          <w:iCs/>
          <w:color w:val="CC00CC"/>
          <w:sz w:val="32"/>
          <w:szCs w:val="32"/>
          <w:u w:val="single"/>
          <w:lang w:val="en-US"/>
        </w:rPr>
        <w:t>4</w:t>
      </w:r>
      <w:r w:rsidR="00502801" w:rsidRPr="00AD3EA4">
        <w:rPr>
          <w:rFonts w:ascii="Arial" w:eastAsia="Times New Roman" w:hAnsi="Arial" w:cs="Arial"/>
          <w:i/>
          <w:iCs/>
          <w:color w:val="CC00CC"/>
          <w:sz w:val="32"/>
          <w:szCs w:val="32"/>
          <w:u w:val="single"/>
          <w:lang w:val="en-US"/>
        </w:rPr>
        <w:t xml:space="preserve"> </w:t>
      </w:r>
      <w:r w:rsidR="00135834">
        <w:rPr>
          <w:rFonts w:ascii="Arial" w:eastAsia="Times New Roman" w:hAnsi="Arial" w:cs="Arial"/>
          <w:i/>
          <w:iCs/>
          <w:color w:val="CC00CC"/>
          <w:sz w:val="32"/>
          <w:szCs w:val="32"/>
          <w:u w:val="single"/>
          <w:lang w:val="en-US"/>
        </w:rPr>
        <w:t>Novem</w:t>
      </w:r>
      <w:r w:rsidR="00C3582B" w:rsidRPr="00AD3EA4">
        <w:rPr>
          <w:rFonts w:ascii="Arial" w:eastAsia="Times New Roman" w:hAnsi="Arial" w:cs="Arial"/>
          <w:i/>
          <w:iCs/>
          <w:color w:val="CC00CC"/>
          <w:sz w:val="32"/>
          <w:szCs w:val="32"/>
          <w:u w:val="single"/>
          <w:lang w:val="en-US"/>
        </w:rPr>
        <w:t>ber</w:t>
      </w:r>
      <w:r w:rsidR="00502801" w:rsidRPr="000674FF">
        <w:rPr>
          <w:rFonts w:ascii="Arial" w:eastAsia="Times New Roman" w:hAnsi="Arial" w:cs="Arial"/>
          <w:i/>
          <w:iCs/>
          <w:color w:val="CC00CC"/>
          <w:sz w:val="32"/>
          <w:szCs w:val="32"/>
          <w:lang w:val="en-US"/>
        </w:rPr>
        <w:t xml:space="preserve"> 202</w:t>
      </w:r>
      <w:r w:rsidR="003D5FC7">
        <w:rPr>
          <w:rFonts w:ascii="Arial" w:eastAsia="Times New Roman" w:hAnsi="Arial" w:cs="Arial"/>
          <w:i/>
          <w:iCs/>
          <w:color w:val="CC00CC"/>
          <w:sz w:val="32"/>
          <w:szCs w:val="32"/>
          <w:lang w:val="en-US"/>
        </w:rPr>
        <w:t>3</w:t>
      </w:r>
      <w:r w:rsidR="00502801" w:rsidRPr="000674FF">
        <w:rPr>
          <w:rFonts w:ascii="Arial" w:eastAsia="Times New Roman" w:hAnsi="Arial" w:cs="Arial"/>
          <w:i/>
          <w:iCs/>
          <w:color w:val="CC00CC"/>
          <w:sz w:val="32"/>
          <w:szCs w:val="32"/>
          <w:lang w:val="en-US"/>
        </w:rPr>
        <w:t>, at 7:30 pm</w:t>
      </w:r>
      <w:r w:rsidRPr="000674FF">
        <w:rPr>
          <w:rFonts w:ascii="Arial" w:eastAsia="Times New Roman" w:hAnsi="Arial" w:cs="Arial"/>
          <w:i/>
          <w:iCs/>
          <w:color w:val="CC00CC"/>
          <w:sz w:val="32"/>
          <w:szCs w:val="32"/>
          <w:lang w:val="en-US"/>
        </w:rPr>
        <w:t xml:space="preserve"> in Welford</w:t>
      </w:r>
      <w:r>
        <w:rPr>
          <w:rFonts w:ascii="Arial" w:eastAsia="Times New Roman" w:hAnsi="Arial" w:cs="Arial"/>
          <w:i/>
          <w:iCs/>
          <w:color w:val="CC00CC"/>
          <w:sz w:val="32"/>
          <w:szCs w:val="32"/>
          <w:lang w:val="en-US"/>
        </w:rPr>
        <w:t xml:space="preserve"> Memorial Hall</w:t>
      </w:r>
    </w:p>
    <w:p w14:paraId="2F2F4FFD" w14:textId="6C3C13AB" w:rsidR="00502801" w:rsidRPr="000674FF" w:rsidRDefault="006A615A" w:rsidP="00502801">
      <w:pPr>
        <w:shd w:val="clear" w:color="auto" w:fill="FFFFFF"/>
        <w:spacing w:line="276" w:lineRule="auto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Arial" w:eastAsia="Times New Roman" w:hAnsi="Arial" w:cs="Arial"/>
          <w:i/>
          <w:iCs/>
          <w:color w:val="CC00CC"/>
          <w:sz w:val="32"/>
          <w:szCs w:val="32"/>
          <w:lang w:val="en-US"/>
        </w:rPr>
        <w:t>(</w:t>
      </w:r>
      <w:proofErr w:type="gramStart"/>
      <w:r>
        <w:rPr>
          <w:rFonts w:ascii="Arial" w:eastAsia="Times New Roman" w:hAnsi="Arial" w:cs="Arial"/>
          <w:i/>
          <w:iCs/>
          <w:color w:val="CC00CC"/>
          <w:sz w:val="32"/>
          <w:szCs w:val="32"/>
          <w:lang w:val="en-US"/>
        </w:rPr>
        <w:t>also</w:t>
      </w:r>
      <w:proofErr w:type="gramEnd"/>
      <w:r>
        <w:rPr>
          <w:rFonts w:ascii="Arial" w:eastAsia="Times New Roman" w:hAnsi="Arial" w:cs="Arial"/>
          <w:i/>
          <w:iCs/>
          <w:color w:val="CC00CC"/>
          <w:sz w:val="32"/>
          <w:szCs w:val="32"/>
          <w:lang w:val="en-US"/>
        </w:rPr>
        <w:t xml:space="preserve"> available via Zoom)</w:t>
      </w:r>
      <w:r w:rsidR="000674FF" w:rsidRPr="000674FF">
        <w:rPr>
          <w:rFonts w:ascii="Arial" w:eastAsia="Times New Roman" w:hAnsi="Arial" w:cs="Arial"/>
          <w:i/>
          <w:iCs/>
          <w:color w:val="CC00CC"/>
          <w:sz w:val="32"/>
          <w:szCs w:val="32"/>
          <w:lang w:val="en-US"/>
        </w:rPr>
        <w:t xml:space="preserve"> </w:t>
      </w:r>
    </w:p>
    <w:p w14:paraId="0AC4DD9C" w14:textId="77777777" w:rsidR="00313850" w:rsidRDefault="00313850" w:rsidP="003B5764">
      <w:pPr>
        <w:rPr>
          <w:i/>
          <w:iCs/>
          <w:sz w:val="28"/>
          <w:szCs w:val="28"/>
        </w:rPr>
      </w:pPr>
    </w:p>
    <w:p w14:paraId="41ACA054" w14:textId="77777777" w:rsidR="00200703" w:rsidRDefault="00E2608B" w:rsidP="003B5764">
      <w:pPr>
        <w:rPr>
          <w:i/>
          <w:iCs/>
          <w:sz w:val="28"/>
          <w:szCs w:val="28"/>
        </w:rPr>
      </w:pPr>
      <w:r w:rsidRPr="00E2608B">
        <w:rPr>
          <w:i/>
          <w:iCs/>
          <w:sz w:val="28"/>
          <w:szCs w:val="28"/>
        </w:rPr>
        <w:t xml:space="preserve">This talk will explore the graffiti which can be found in local churches.   Are they sacred or profane, or both?  Or neither?  Where are they in a church?  When were they made?  And by whom?  And what with?  Recent research has begun to suggest some answers, but much remains obscure.  Even finding some graffiti is a challenge whereas other examples are in plain sight, but are often overlooked.  How have attitudes changed to such informal mark-making and what can that tell us about the social and religious context? </w:t>
      </w:r>
    </w:p>
    <w:p w14:paraId="19EA2408" w14:textId="77777777" w:rsidR="00200703" w:rsidRDefault="00200703" w:rsidP="003B5764">
      <w:pPr>
        <w:rPr>
          <w:i/>
          <w:iCs/>
          <w:sz w:val="28"/>
          <w:szCs w:val="28"/>
        </w:rPr>
      </w:pPr>
    </w:p>
    <w:p w14:paraId="7BD6C924" w14:textId="37442930" w:rsidR="00E2608B" w:rsidRDefault="00E2608B" w:rsidP="003B5764">
      <w:pPr>
        <w:rPr>
          <w:i/>
          <w:iCs/>
          <w:sz w:val="28"/>
          <w:szCs w:val="28"/>
        </w:rPr>
      </w:pPr>
      <w:r w:rsidRPr="00E2608B">
        <w:rPr>
          <w:i/>
          <w:iCs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0FA5231B" wp14:editId="043673A4">
            <wp:extent cx="2094230" cy="3158836"/>
            <wp:effectExtent l="0" t="0" r="1270" b="3810"/>
            <wp:docPr id="7274495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898" cy="3238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B55" w:rsidRPr="00951B55">
        <w:t xml:space="preserve"> </w:t>
      </w:r>
      <w:r w:rsidR="00951B55">
        <w:rPr>
          <w:noProof/>
        </w:rPr>
        <w:t xml:space="preserve">                 </w:t>
      </w:r>
      <w:r w:rsidR="00951B55">
        <w:rPr>
          <w:noProof/>
        </w:rPr>
        <w:drawing>
          <wp:inline distT="0" distB="0" distL="0" distR="0" wp14:anchorId="4F6219F7" wp14:editId="144DB571">
            <wp:extent cx="2840577" cy="2724482"/>
            <wp:effectExtent l="953" t="0" r="0" b="0"/>
            <wp:docPr id="1097101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79131" cy="2761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B929F" w14:textId="77777777" w:rsidR="004028B1" w:rsidRDefault="004028B1" w:rsidP="003B5764">
      <w:pPr>
        <w:rPr>
          <w:i/>
          <w:iCs/>
          <w:sz w:val="28"/>
          <w:szCs w:val="28"/>
        </w:rPr>
      </w:pPr>
    </w:p>
    <w:p w14:paraId="2C06FA06" w14:textId="367E2B89" w:rsidR="004028B1" w:rsidRDefault="004028B1" w:rsidP="003B576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The talk will be illustrated with examples from the local area.</w:t>
      </w:r>
    </w:p>
    <w:p w14:paraId="5104DF7C" w14:textId="4CECD4DA" w:rsidR="00F22501" w:rsidRDefault="00F96C14" w:rsidP="00313850">
      <w:pPr>
        <w:spacing w:before="100" w:beforeAutospacing="1" w:after="100" w:afterAutospacing="1"/>
      </w:pPr>
      <w:r>
        <w:rPr>
          <w:i/>
          <w:iCs/>
          <w:sz w:val="28"/>
          <w:szCs w:val="28"/>
        </w:rPr>
        <w:lastRenderedPageBreak/>
        <w:t xml:space="preserve">The presentation will last for around 50 minutes, after which there will be an opportunity to ask questions. </w:t>
      </w:r>
    </w:p>
    <w:p w14:paraId="2A59C289" w14:textId="5F1976F6" w:rsidR="0012373C" w:rsidRPr="006A615A" w:rsidRDefault="0057130D" w:rsidP="00D5543E">
      <w:pPr>
        <w:shd w:val="clear" w:color="auto" w:fill="FFFFFF"/>
        <w:rPr>
          <w:i/>
          <w:iCs/>
          <w:sz w:val="28"/>
          <w:szCs w:val="28"/>
        </w:rPr>
      </w:pPr>
      <w:r w:rsidRPr="006A615A">
        <w:rPr>
          <w:i/>
          <w:iCs/>
          <w:color w:val="000000"/>
          <w:sz w:val="28"/>
          <w:szCs w:val="28"/>
        </w:rPr>
        <w:t>T</w:t>
      </w:r>
      <w:r w:rsidR="0012373C" w:rsidRPr="006A615A">
        <w:rPr>
          <w:i/>
          <w:iCs/>
          <w:color w:val="000000"/>
          <w:sz w:val="28"/>
          <w:szCs w:val="28"/>
        </w:rPr>
        <w:t xml:space="preserve">his talk will be available to people attending in person in the village Memorial Hall, as well as available remotely via Zoom. The choice is yours. </w:t>
      </w:r>
    </w:p>
    <w:p w14:paraId="0EC333F9" w14:textId="77777777" w:rsidR="00A8751D" w:rsidRPr="006A615A" w:rsidRDefault="007964BB" w:rsidP="00D5543E">
      <w:pPr>
        <w:pStyle w:val="NormalWeb"/>
        <w:spacing w:line="360" w:lineRule="auto"/>
        <w:rPr>
          <w:i/>
          <w:iCs/>
          <w:sz w:val="28"/>
          <w:szCs w:val="28"/>
        </w:rPr>
      </w:pPr>
      <w:r w:rsidRPr="006A615A">
        <w:rPr>
          <w:i/>
          <w:iCs/>
          <w:sz w:val="28"/>
          <w:szCs w:val="28"/>
        </w:rPr>
        <w:t>You will receive an email from Karen Dickinson, inviting you to join this meeting</w:t>
      </w:r>
      <w:r w:rsidR="0012373C" w:rsidRPr="006A615A">
        <w:rPr>
          <w:i/>
          <w:iCs/>
          <w:sz w:val="28"/>
          <w:szCs w:val="28"/>
        </w:rPr>
        <w:t>,</w:t>
      </w:r>
      <w:r w:rsidRPr="006A615A">
        <w:rPr>
          <w:i/>
          <w:iCs/>
          <w:sz w:val="28"/>
          <w:szCs w:val="28"/>
        </w:rPr>
        <w:t xml:space="preserve"> </w:t>
      </w:r>
      <w:r w:rsidRPr="006A615A">
        <w:rPr>
          <w:i/>
          <w:iCs/>
          <w:sz w:val="28"/>
          <w:szCs w:val="28"/>
          <w:u w:val="single"/>
        </w:rPr>
        <w:t>about a week before the meeting itself</w:t>
      </w:r>
      <w:r w:rsidRPr="006A615A">
        <w:rPr>
          <w:i/>
          <w:iCs/>
          <w:sz w:val="28"/>
          <w:szCs w:val="28"/>
        </w:rPr>
        <w:t xml:space="preserve">. This email is being sent to all members, whether or not you will be going to the </w:t>
      </w:r>
      <w:r w:rsidR="00EB4678" w:rsidRPr="006A615A">
        <w:rPr>
          <w:i/>
          <w:iCs/>
          <w:sz w:val="28"/>
          <w:szCs w:val="28"/>
        </w:rPr>
        <w:t xml:space="preserve">Memorial </w:t>
      </w:r>
      <w:r w:rsidRPr="006A615A">
        <w:rPr>
          <w:i/>
          <w:iCs/>
          <w:sz w:val="28"/>
          <w:szCs w:val="28"/>
        </w:rPr>
        <w:t xml:space="preserve">Hall or viewing remotely via Zoom. Please check in your junk folder if you don't receive it.  </w:t>
      </w:r>
    </w:p>
    <w:p w14:paraId="67A20365" w14:textId="70C20D38" w:rsidR="007964BB" w:rsidRPr="006A615A" w:rsidRDefault="00A8751D" w:rsidP="00D5543E">
      <w:pPr>
        <w:pStyle w:val="NormalWeb"/>
        <w:spacing w:line="360" w:lineRule="auto"/>
        <w:rPr>
          <w:i/>
          <w:iCs/>
          <w:sz w:val="28"/>
          <w:szCs w:val="28"/>
        </w:rPr>
      </w:pPr>
      <w:r w:rsidRPr="006A615A">
        <w:rPr>
          <w:i/>
          <w:iCs/>
          <w:sz w:val="28"/>
          <w:szCs w:val="28"/>
        </w:rPr>
        <w:t xml:space="preserve"> </w:t>
      </w:r>
      <w:r w:rsidR="007964BB" w:rsidRPr="006A615A">
        <w:rPr>
          <w:b/>
          <w:bCs/>
          <w:i/>
          <w:iCs/>
          <w:sz w:val="28"/>
          <w:szCs w:val="28"/>
        </w:rPr>
        <w:t xml:space="preserve">On the evening </w:t>
      </w:r>
      <w:r w:rsidR="007964BB" w:rsidRPr="006A615A">
        <w:rPr>
          <w:i/>
          <w:iCs/>
          <w:sz w:val="28"/>
          <w:szCs w:val="28"/>
        </w:rPr>
        <w:t>of the talk</w:t>
      </w:r>
      <w:r w:rsidR="00F7548B" w:rsidRPr="006A615A">
        <w:rPr>
          <w:i/>
          <w:iCs/>
          <w:sz w:val="28"/>
          <w:szCs w:val="28"/>
        </w:rPr>
        <w:t>,</w:t>
      </w:r>
      <w:r w:rsidR="007964BB" w:rsidRPr="006A615A">
        <w:rPr>
          <w:i/>
          <w:iCs/>
          <w:sz w:val="28"/>
          <w:szCs w:val="28"/>
        </w:rPr>
        <w:t xml:space="preserve"> you will be able to join the meeting by Zoom from 19:00. The talk itself will start at 19:30. If you are fairly new to Zoom</w:t>
      </w:r>
      <w:r w:rsidR="00F622CC" w:rsidRPr="006A615A">
        <w:rPr>
          <w:i/>
          <w:iCs/>
          <w:sz w:val="28"/>
          <w:szCs w:val="28"/>
        </w:rPr>
        <w:t>,</w:t>
      </w:r>
      <w:r w:rsidR="007964BB" w:rsidRPr="006A615A">
        <w:rPr>
          <w:i/>
          <w:iCs/>
          <w:sz w:val="28"/>
          <w:szCs w:val="28"/>
        </w:rPr>
        <w:t xml:space="preserve"> I would encourage you to join the meeting early, so that if you experience a problem, you'll have time to call Karen Dickinson</w:t>
      </w:r>
      <w:r w:rsidR="00F622CC" w:rsidRPr="006A615A">
        <w:rPr>
          <w:i/>
          <w:iCs/>
          <w:sz w:val="28"/>
          <w:szCs w:val="28"/>
        </w:rPr>
        <w:t xml:space="preserve"> </w:t>
      </w:r>
      <w:r w:rsidR="007964BB" w:rsidRPr="006A615A">
        <w:rPr>
          <w:i/>
          <w:iCs/>
          <w:sz w:val="28"/>
          <w:szCs w:val="28"/>
        </w:rPr>
        <w:t xml:space="preserve">(on 07970 179821), and get it sorted out before the talk starts at 19:30. </w:t>
      </w:r>
      <w:r w:rsidR="007964BB" w:rsidRPr="006A615A">
        <w:rPr>
          <w:i/>
          <w:iCs/>
          <w:sz w:val="28"/>
          <w:szCs w:val="28"/>
          <w:lang w:val="en-US"/>
        </w:rPr>
        <w:t xml:space="preserve"> If you are going to attend in person, the doors of the Memorial Hall, are open from 19:10. We look forward to</w:t>
      </w:r>
      <w:r w:rsidR="00993836">
        <w:rPr>
          <w:i/>
          <w:iCs/>
          <w:sz w:val="28"/>
          <w:szCs w:val="28"/>
          <w:lang w:val="en-US"/>
        </w:rPr>
        <w:t xml:space="preserve"> warmly</w:t>
      </w:r>
      <w:r w:rsidR="007964BB" w:rsidRPr="006A615A">
        <w:rPr>
          <w:i/>
          <w:iCs/>
          <w:sz w:val="28"/>
          <w:szCs w:val="28"/>
          <w:lang w:val="en-US"/>
        </w:rPr>
        <w:t xml:space="preserve"> welcoming you to </w:t>
      </w:r>
      <w:r w:rsidR="00DA468F">
        <w:rPr>
          <w:i/>
          <w:iCs/>
          <w:sz w:val="28"/>
          <w:szCs w:val="28"/>
          <w:lang w:val="en-US"/>
        </w:rPr>
        <w:t xml:space="preserve">the </w:t>
      </w:r>
      <w:r w:rsidR="00135834">
        <w:rPr>
          <w:i/>
          <w:iCs/>
          <w:sz w:val="28"/>
          <w:szCs w:val="28"/>
          <w:lang w:val="en-US"/>
        </w:rPr>
        <w:t>third</w:t>
      </w:r>
      <w:r w:rsidR="00C3582B" w:rsidRPr="006A615A">
        <w:rPr>
          <w:i/>
          <w:iCs/>
          <w:sz w:val="28"/>
          <w:szCs w:val="28"/>
          <w:lang w:val="en-US"/>
        </w:rPr>
        <w:t xml:space="preserve"> talk of our new Season</w:t>
      </w:r>
      <w:r w:rsidR="002E3EFC">
        <w:rPr>
          <w:i/>
          <w:iCs/>
          <w:sz w:val="28"/>
          <w:szCs w:val="28"/>
          <w:lang w:val="en-US"/>
        </w:rPr>
        <w:t xml:space="preserve"> on 2</w:t>
      </w:r>
      <w:r w:rsidR="00135834">
        <w:rPr>
          <w:i/>
          <w:iCs/>
          <w:sz w:val="28"/>
          <w:szCs w:val="28"/>
          <w:lang w:val="en-US"/>
        </w:rPr>
        <w:t>4</w:t>
      </w:r>
      <w:r w:rsidR="002E3EFC" w:rsidRPr="002E3EFC">
        <w:rPr>
          <w:i/>
          <w:iCs/>
          <w:sz w:val="28"/>
          <w:szCs w:val="28"/>
          <w:vertAlign w:val="superscript"/>
          <w:lang w:val="en-US"/>
        </w:rPr>
        <w:t>th</w:t>
      </w:r>
      <w:r w:rsidR="002E3EFC">
        <w:rPr>
          <w:i/>
          <w:iCs/>
          <w:sz w:val="28"/>
          <w:szCs w:val="28"/>
          <w:lang w:val="en-US"/>
        </w:rPr>
        <w:t xml:space="preserve"> </w:t>
      </w:r>
      <w:r w:rsidR="00135834">
        <w:rPr>
          <w:i/>
          <w:iCs/>
          <w:sz w:val="28"/>
          <w:szCs w:val="28"/>
          <w:lang w:val="en-US"/>
        </w:rPr>
        <w:t>Novem</w:t>
      </w:r>
      <w:r w:rsidR="00DA468F">
        <w:rPr>
          <w:i/>
          <w:iCs/>
          <w:sz w:val="28"/>
          <w:szCs w:val="28"/>
          <w:lang w:val="en-US"/>
        </w:rPr>
        <w:t>b</w:t>
      </w:r>
      <w:r w:rsidR="002E3EFC">
        <w:rPr>
          <w:i/>
          <w:iCs/>
          <w:sz w:val="28"/>
          <w:szCs w:val="28"/>
          <w:lang w:val="en-US"/>
        </w:rPr>
        <w:t>er.</w:t>
      </w:r>
    </w:p>
    <w:p w14:paraId="2593776D" w14:textId="77777777" w:rsidR="00A8751D" w:rsidRDefault="00A8751D" w:rsidP="00D5543E">
      <w:pPr>
        <w:rPr>
          <w:i/>
          <w:iCs/>
          <w:sz w:val="28"/>
          <w:szCs w:val="28"/>
        </w:rPr>
      </w:pPr>
    </w:p>
    <w:p w14:paraId="28ED8AF2" w14:textId="77777777" w:rsidR="00F94CCE" w:rsidRPr="006A615A" w:rsidRDefault="00F94CCE" w:rsidP="00D5543E">
      <w:pPr>
        <w:rPr>
          <w:i/>
          <w:iCs/>
          <w:sz w:val="28"/>
          <w:szCs w:val="28"/>
        </w:rPr>
      </w:pPr>
    </w:p>
    <w:p w14:paraId="02664D96" w14:textId="5B888C8C" w:rsidR="007964BB" w:rsidRPr="006A615A" w:rsidRDefault="007964BB" w:rsidP="00D5543E">
      <w:pPr>
        <w:rPr>
          <w:i/>
          <w:iCs/>
          <w:sz w:val="28"/>
          <w:szCs w:val="28"/>
        </w:rPr>
      </w:pPr>
      <w:r w:rsidRPr="006A615A">
        <w:rPr>
          <w:i/>
          <w:iCs/>
          <w:sz w:val="28"/>
          <w:szCs w:val="28"/>
        </w:rPr>
        <w:t>Kind regards,</w:t>
      </w:r>
      <w:r w:rsidR="0012373C" w:rsidRPr="006A615A">
        <w:rPr>
          <w:i/>
          <w:iCs/>
          <w:sz w:val="28"/>
          <w:szCs w:val="28"/>
        </w:rPr>
        <w:t xml:space="preserve"> </w:t>
      </w:r>
      <w:r w:rsidRPr="006A615A">
        <w:rPr>
          <w:i/>
          <w:iCs/>
          <w:sz w:val="28"/>
          <w:szCs w:val="28"/>
          <w:lang w:val="en-US"/>
        </w:rPr>
        <w:t xml:space="preserve">Brad </w:t>
      </w:r>
      <w:proofErr w:type="spellStart"/>
      <w:r w:rsidRPr="006A615A">
        <w:rPr>
          <w:i/>
          <w:iCs/>
          <w:sz w:val="28"/>
          <w:szCs w:val="28"/>
          <w:lang w:val="en-US"/>
        </w:rPr>
        <w:t>Plimmer</w:t>
      </w:r>
      <w:proofErr w:type="spellEnd"/>
      <w:r w:rsidRPr="006A615A">
        <w:rPr>
          <w:i/>
          <w:iCs/>
          <w:sz w:val="28"/>
          <w:szCs w:val="28"/>
          <w:lang w:val="en-US"/>
        </w:rPr>
        <w:t xml:space="preserve"> </w:t>
      </w:r>
      <w:r w:rsidR="00DA468F">
        <w:rPr>
          <w:i/>
          <w:iCs/>
          <w:sz w:val="28"/>
          <w:szCs w:val="28"/>
          <w:lang w:val="en-US"/>
        </w:rPr>
        <w:t>2</w:t>
      </w:r>
      <w:r w:rsidR="00135834">
        <w:rPr>
          <w:i/>
          <w:iCs/>
          <w:sz w:val="28"/>
          <w:szCs w:val="28"/>
          <w:lang w:val="en-US"/>
        </w:rPr>
        <w:t>7 October</w:t>
      </w:r>
      <w:r w:rsidR="00C3582B" w:rsidRPr="006A615A">
        <w:rPr>
          <w:i/>
          <w:iCs/>
          <w:sz w:val="28"/>
          <w:szCs w:val="28"/>
          <w:lang w:val="en-US"/>
        </w:rPr>
        <w:t>,</w:t>
      </w:r>
      <w:r w:rsidR="00016EF9" w:rsidRPr="006A615A">
        <w:rPr>
          <w:i/>
          <w:iCs/>
          <w:sz w:val="28"/>
          <w:szCs w:val="28"/>
          <w:lang w:val="en-US"/>
        </w:rPr>
        <w:t xml:space="preserve"> </w:t>
      </w:r>
      <w:r w:rsidRPr="006A615A">
        <w:rPr>
          <w:i/>
          <w:iCs/>
          <w:sz w:val="28"/>
          <w:szCs w:val="28"/>
          <w:lang w:val="en-US"/>
        </w:rPr>
        <w:t>202</w:t>
      </w:r>
      <w:r w:rsidR="00C3582B" w:rsidRPr="006A615A">
        <w:rPr>
          <w:i/>
          <w:iCs/>
          <w:sz w:val="28"/>
          <w:szCs w:val="28"/>
          <w:lang w:val="en-US"/>
        </w:rPr>
        <w:t>3</w:t>
      </w:r>
      <w:r w:rsidRPr="006A615A">
        <w:rPr>
          <w:i/>
          <w:iCs/>
          <w:sz w:val="28"/>
          <w:szCs w:val="28"/>
          <w:lang w:val="en-US"/>
        </w:rPr>
        <w:t>.</w:t>
      </w:r>
    </w:p>
    <w:sectPr w:rsidR="007964BB" w:rsidRPr="006A61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72B"/>
    <w:rsid w:val="00016EF9"/>
    <w:rsid w:val="000326F4"/>
    <w:rsid w:val="000674FF"/>
    <w:rsid w:val="000C5717"/>
    <w:rsid w:val="0012373C"/>
    <w:rsid w:val="00135834"/>
    <w:rsid w:val="00157F8F"/>
    <w:rsid w:val="00164EC8"/>
    <w:rsid w:val="00197E6D"/>
    <w:rsid w:val="001D3EF9"/>
    <w:rsid w:val="00200703"/>
    <w:rsid w:val="0022582F"/>
    <w:rsid w:val="00263C1B"/>
    <w:rsid w:val="002E3EFC"/>
    <w:rsid w:val="002F6D61"/>
    <w:rsid w:val="00311396"/>
    <w:rsid w:val="00313850"/>
    <w:rsid w:val="003B5764"/>
    <w:rsid w:val="003D5FC7"/>
    <w:rsid w:val="004028B1"/>
    <w:rsid w:val="00486213"/>
    <w:rsid w:val="00502801"/>
    <w:rsid w:val="005313B1"/>
    <w:rsid w:val="0057130D"/>
    <w:rsid w:val="005C589F"/>
    <w:rsid w:val="005E555F"/>
    <w:rsid w:val="006529D8"/>
    <w:rsid w:val="006A0723"/>
    <w:rsid w:val="006A615A"/>
    <w:rsid w:val="00717675"/>
    <w:rsid w:val="00730050"/>
    <w:rsid w:val="00743F45"/>
    <w:rsid w:val="007964BB"/>
    <w:rsid w:val="007B78FE"/>
    <w:rsid w:val="00814E89"/>
    <w:rsid w:val="0089536C"/>
    <w:rsid w:val="008F1FD4"/>
    <w:rsid w:val="00916D4D"/>
    <w:rsid w:val="00951B55"/>
    <w:rsid w:val="00954809"/>
    <w:rsid w:val="00993836"/>
    <w:rsid w:val="009B3BA6"/>
    <w:rsid w:val="009B78E4"/>
    <w:rsid w:val="009F2998"/>
    <w:rsid w:val="00A61658"/>
    <w:rsid w:val="00A8751D"/>
    <w:rsid w:val="00A90669"/>
    <w:rsid w:val="00AB7A25"/>
    <w:rsid w:val="00AD3EA4"/>
    <w:rsid w:val="00B3772B"/>
    <w:rsid w:val="00B83924"/>
    <w:rsid w:val="00B95B96"/>
    <w:rsid w:val="00BB5542"/>
    <w:rsid w:val="00BC1679"/>
    <w:rsid w:val="00C3582B"/>
    <w:rsid w:val="00CF7BEC"/>
    <w:rsid w:val="00D15187"/>
    <w:rsid w:val="00D155C2"/>
    <w:rsid w:val="00D31AC4"/>
    <w:rsid w:val="00D43069"/>
    <w:rsid w:val="00D448FE"/>
    <w:rsid w:val="00D5543E"/>
    <w:rsid w:val="00DA468F"/>
    <w:rsid w:val="00E2608B"/>
    <w:rsid w:val="00E42607"/>
    <w:rsid w:val="00EB4678"/>
    <w:rsid w:val="00F22501"/>
    <w:rsid w:val="00F27021"/>
    <w:rsid w:val="00F41D15"/>
    <w:rsid w:val="00F622CC"/>
    <w:rsid w:val="00F7548B"/>
    <w:rsid w:val="00F94CCE"/>
    <w:rsid w:val="00F96C14"/>
    <w:rsid w:val="00FB7C13"/>
    <w:rsid w:val="00FC6D5B"/>
    <w:rsid w:val="00FF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CA2E6"/>
  <w15:chartTrackingRefBased/>
  <w15:docId w15:val="{1648C986-8331-4A90-95F7-57C65345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964BB"/>
    <w:pPr>
      <w:suppressAutoHyphens/>
      <w:spacing w:before="100" w:after="100" w:line="100" w:lineRule="atLeast"/>
    </w:pPr>
    <w:rPr>
      <w:rFonts w:eastAsia="Times New Roman"/>
      <w:kern w:val="2"/>
      <w:lang w:eastAsia="ar-SA"/>
    </w:rPr>
  </w:style>
  <w:style w:type="character" w:styleId="Hyperlink">
    <w:name w:val="Hyperlink"/>
    <w:semiHidden/>
    <w:unhideWhenUsed/>
    <w:rsid w:val="0050280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welfordandweston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1850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Dyer</dc:creator>
  <cp:keywords/>
  <dc:description/>
  <cp:lastModifiedBy>Phil Smith</cp:lastModifiedBy>
  <cp:revision>2</cp:revision>
  <cp:lastPrinted>2022-09-03T20:49:00Z</cp:lastPrinted>
  <dcterms:created xsi:type="dcterms:W3CDTF">2023-10-27T13:26:00Z</dcterms:created>
  <dcterms:modified xsi:type="dcterms:W3CDTF">2023-10-27T13:26:00Z</dcterms:modified>
</cp:coreProperties>
</file>